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E95" w:rsidRDefault="00E57DC5">
      <w:pPr>
        <w:pStyle w:val="1"/>
        <w:shd w:val="clear" w:color="auto" w:fill="auto"/>
        <w:spacing w:after="0"/>
      </w:pPr>
      <w:r>
        <w:t xml:space="preserve">Приложение № </w:t>
      </w:r>
      <w:r w:rsidR="00C77A99">
        <w:t>9</w:t>
      </w:r>
    </w:p>
    <w:p w:rsidR="00EA7E95" w:rsidRDefault="00E57DC5">
      <w:pPr>
        <w:pStyle w:val="1"/>
        <w:shd w:val="clear" w:color="auto" w:fill="auto"/>
        <w:ind w:left="1640"/>
      </w:pPr>
      <w:r>
        <w:t xml:space="preserve">к Решению Собрания депутатов </w:t>
      </w:r>
      <w:r w:rsidR="00C21123" w:rsidRPr="00C74CF8">
        <w:t>сельского поселения «</w:t>
      </w:r>
      <w:r w:rsidR="004E519C">
        <w:t>С</w:t>
      </w:r>
      <w:r w:rsidR="00B920AE">
        <w:t>ельсовет Нечаевский</w:t>
      </w:r>
      <w:r w:rsidR="00C21123" w:rsidRPr="00C74CF8">
        <w:t>»</w:t>
      </w:r>
      <w:r w:rsidR="00C21123">
        <w:t xml:space="preserve"> </w:t>
      </w:r>
      <w:r>
        <w:t xml:space="preserve">«О бюджете </w:t>
      </w:r>
      <w:r w:rsidR="00C21123" w:rsidRPr="00C74CF8">
        <w:t>сельского поселения «</w:t>
      </w:r>
      <w:r w:rsidR="004E519C">
        <w:t>С</w:t>
      </w:r>
      <w:r w:rsidR="00B920AE">
        <w:t>ельсовет Нечаевский</w:t>
      </w:r>
      <w:r w:rsidR="00C21123" w:rsidRPr="00C74CF8">
        <w:t>»</w:t>
      </w:r>
      <w:r w:rsidR="00B920AE">
        <w:t xml:space="preserve"> на 202</w:t>
      </w:r>
      <w:r w:rsidR="00E112F2">
        <w:t>6</w:t>
      </w:r>
      <w:r w:rsidR="00B920AE">
        <w:t xml:space="preserve"> год и плановый период 202</w:t>
      </w:r>
      <w:r w:rsidR="00E112F2">
        <w:t>7</w:t>
      </w:r>
      <w:r w:rsidR="00B920AE">
        <w:t xml:space="preserve"> и 202</w:t>
      </w:r>
      <w:r w:rsidR="00E112F2">
        <w:t>8</w:t>
      </w:r>
      <w:r>
        <w:t xml:space="preserve"> годов»</w:t>
      </w:r>
    </w:p>
    <w:p w:rsidR="00EA7E95" w:rsidRDefault="00E57DC5">
      <w:pPr>
        <w:pStyle w:val="a5"/>
        <w:shd w:val="clear" w:color="auto" w:fill="auto"/>
        <w:ind w:right="0"/>
      </w:pPr>
      <w:r>
        <w:t>ПРОГРАММА *</w:t>
      </w:r>
    </w:p>
    <w:p w:rsidR="00C21123" w:rsidRDefault="00E57DC5">
      <w:pPr>
        <w:pStyle w:val="a5"/>
        <w:shd w:val="clear" w:color="auto" w:fill="auto"/>
        <w:ind w:right="0"/>
      </w:pPr>
      <w:r>
        <w:t xml:space="preserve">Муниципальных внутренних заимствований </w:t>
      </w:r>
      <w:r w:rsidR="00C21123" w:rsidRPr="00C74CF8">
        <w:t>сельского поселения «</w:t>
      </w:r>
      <w:r w:rsidR="004E519C">
        <w:t>С</w:t>
      </w:r>
      <w:r w:rsidR="00B920AE">
        <w:t>ельсовет Нечаевский</w:t>
      </w:r>
      <w:r w:rsidR="00C21123" w:rsidRPr="00C74CF8">
        <w:t>»</w:t>
      </w:r>
      <w:r w:rsidR="00C21123">
        <w:t xml:space="preserve"> </w:t>
      </w:r>
    </w:p>
    <w:p w:rsidR="00EA7E95" w:rsidRDefault="00E57DC5">
      <w:pPr>
        <w:pStyle w:val="a5"/>
        <w:shd w:val="clear" w:color="auto" w:fill="auto"/>
        <w:ind w:right="0"/>
      </w:pPr>
      <w:r>
        <w:t>на 202</w:t>
      </w:r>
      <w:r w:rsidR="00E112F2">
        <w:t>6</w:t>
      </w:r>
      <w:r>
        <w:t xml:space="preserve"> год и плановый период 202</w:t>
      </w:r>
      <w:r w:rsidR="00E112F2">
        <w:t>7</w:t>
      </w:r>
      <w:r>
        <w:t xml:space="preserve"> и 202</w:t>
      </w:r>
      <w:r w:rsidR="00E112F2">
        <w:t>8</w:t>
      </w:r>
      <w:r>
        <w:t xml:space="preserve"> годов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55"/>
        <w:gridCol w:w="1570"/>
        <w:gridCol w:w="1416"/>
        <w:gridCol w:w="1402"/>
      </w:tblGrid>
      <w:tr w:rsidR="00EA7E95">
        <w:trPr>
          <w:trHeight w:hRule="exact" w:val="58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Наименование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 w:rsidP="00695BB9">
            <w:pPr>
              <w:pStyle w:val="a7"/>
              <w:shd w:val="clear" w:color="auto" w:fill="auto"/>
            </w:pPr>
            <w:r>
              <w:t>202</w:t>
            </w:r>
            <w:r w:rsidR="00E112F2">
              <w:t>6</w:t>
            </w:r>
            <w: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 w:rsidP="00695BB9">
            <w:pPr>
              <w:pStyle w:val="a7"/>
              <w:shd w:val="clear" w:color="auto" w:fill="auto"/>
            </w:pPr>
            <w:r>
              <w:t>202</w:t>
            </w:r>
            <w:r w:rsidR="00E112F2">
              <w:t>7</w:t>
            </w:r>
            <w: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 w:rsidP="00695BB9">
            <w:pPr>
              <w:pStyle w:val="a7"/>
              <w:shd w:val="clear" w:color="auto" w:fill="auto"/>
            </w:pPr>
            <w:r>
              <w:t>202</w:t>
            </w:r>
            <w:r w:rsidR="00E112F2">
              <w:t>8</w:t>
            </w:r>
            <w:bookmarkStart w:id="0" w:name="_GoBack"/>
            <w:bookmarkEnd w:id="0"/>
            <w:r>
              <w:t xml:space="preserve"> год</w:t>
            </w:r>
          </w:p>
        </w:tc>
      </w:tr>
      <w:tr w:rsidR="00EA7E95">
        <w:trPr>
          <w:trHeight w:hRule="exact" w:val="566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Муниципальные внутренние заимствования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542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том числе: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547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Привлечение кредитов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57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Погашение основного долга по кредитам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54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Кредиты кредитных организаций в валю 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0.0</w:t>
            </w:r>
          </w:p>
        </w:tc>
      </w:tr>
      <w:tr w:rsidR="00EA7E95">
        <w:trPr>
          <w:trHeight w:hRule="exact" w:val="1128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40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Погашение местными бюджетами кредитов от кредитных организаций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26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  <w:spacing w:line="230" w:lineRule="auto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0.0</w:t>
            </w:r>
          </w:p>
        </w:tc>
      </w:tr>
      <w:tr w:rsidR="00EA7E95">
        <w:trPr>
          <w:trHeight w:hRule="exact" w:val="1128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54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7E95" w:rsidRDefault="00E57DC5">
            <w:pPr>
              <w:pStyle w:val="a7"/>
              <w:shd w:val="clear" w:color="auto" w:fill="auto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312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</w:tr>
    </w:tbl>
    <w:p w:rsidR="00EA7E95" w:rsidRDefault="00EA7E95">
      <w:pPr>
        <w:spacing w:line="14" w:lineRule="exact"/>
      </w:pPr>
    </w:p>
    <w:sectPr w:rsidR="00EA7E95" w:rsidSect="00EA7E95">
      <w:pgSz w:w="11900" w:h="16840"/>
      <w:pgMar w:top="921" w:right="530" w:bottom="921" w:left="6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673" w:rsidRDefault="00A11673" w:rsidP="00EA7E95">
      <w:r>
        <w:separator/>
      </w:r>
    </w:p>
  </w:endnote>
  <w:endnote w:type="continuationSeparator" w:id="0">
    <w:p w:rsidR="00A11673" w:rsidRDefault="00A11673" w:rsidP="00EA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673" w:rsidRDefault="00A11673"/>
  </w:footnote>
  <w:footnote w:type="continuationSeparator" w:id="0">
    <w:p w:rsidR="00A11673" w:rsidRDefault="00A1167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A7E95"/>
    <w:rsid w:val="000A48F6"/>
    <w:rsid w:val="004E519C"/>
    <w:rsid w:val="00695BB9"/>
    <w:rsid w:val="00A11673"/>
    <w:rsid w:val="00B41525"/>
    <w:rsid w:val="00B73BC9"/>
    <w:rsid w:val="00B920AE"/>
    <w:rsid w:val="00BF6EC6"/>
    <w:rsid w:val="00C21123"/>
    <w:rsid w:val="00C77A99"/>
    <w:rsid w:val="00CA5CF4"/>
    <w:rsid w:val="00CE53DC"/>
    <w:rsid w:val="00E112F2"/>
    <w:rsid w:val="00E57DC5"/>
    <w:rsid w:val="00EA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E2A81"/>
  <w15:docId w15:val="{74ED0570-00E0-4AB2-8EBF-E73B8C8C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7E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7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sid w:val="00EA7E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Другое_"/>
    <w:basedOn w:val="a0"/>
    <w:link w:val="a7"/>
    <w:rsid w:val="00EA7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EA7E95"/>
    <w:pPr>
      <w:shd w:val="clear" w:color="auto" w:fill="FFFFFF"/>
      <w:spacing w:after="48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таблице"/>
    <w:basedOn w:val="a"/>
    <w:link w:val="a4"/>
    <w:rsid w:val="00EA7E95"/>
    <w:pPr>
      <w:shd w:val="clear" w:color="auto" w:fill="FFFFFF"/>
      <w:ind w:right="9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Другое"/>
    <w:basedOn w:val="a"/>
    <w:link w:val="a6"/>
    <w:rsid w:val="00EA7E9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211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112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cp:lastPrinted>2023-11-15T12:01:00Z</cp:lastPrinted>
  <dcterms:created xsi:type="dcterms:W3CDTF">2020-01-17T09:51:00Z</dcterms:created>
  <dcterms:modified xsi:type="dcterms:W3CDTF">2026-01-14T08:29:00Z</dcterms:modified>
</cp:coreProperties>
</file>